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EE" w:rsidRDefault="00900422">
      <w:pPr>
        <w:spacing w:after="35"/>
        <w:ind w:left="-5" w:hanging="10"/>
      </w:pPr>
      <w:bookmarkStart w:id="0" w:name="_GoBack"/>
      <w:bookmarkEnd w:id="0"/>
      <w:r>
        <w:rPr>
          <w:sz w:val="19"/>
        </w:rPr>
        <w:t>Print90</w:t>
      </w:r>
    </w:p>
    <w:p w:rsidR="00C662EE" w:rsidRDefault="00900422">
      <w:pPr>
        <w:spacing w:after="0"/>
        <w:ind w:left="1418"/>
        <w:jc w:val="center"/>
      </w:pPr>
      <w:r>
        <w:rPr>
          <w:b/>
          <w:sz w:val="23"/>
        </w:rPr>
        <w:t>EXECUTIVE SUMMARY</w:t>
      </w:r>
    </w:p>
    <w:p w:rsidR="00C662EE" w:rsidRDefault="00900422">
      <w:pPr>
        <w:spacing w:after="35"/>
        <w:ind w:left="1428"/>
        <w:jc w:val="center"/>
      </w:pPr>
      <w:r>
        <w:rPr>
          <w:b/>
          <w:sz w:val="19"/>
        </w:rPr>
        <w:t xml:space="preserve"> </w:t>
      </w:r>
    </w:p>
    <w:p w:rsidR="00C662EE" w:rsidRDefault="00900422">
      <w:pPr>
        <w:spacing w:after="0"/>
      </w:pPr>
      <w:r>
        <w:rPr>
          <w:sz w:val="23"/>
        </w:rPr>
        <w:t xml:space="preserve"> </w:t>
      </w:r>
    </w:p>
    <w:p w:rsidR="00C662EE" w:rsidRDefault="00900422">
      <w:pPr>
        <w:spacing w:after="0"/>
      </w:pPr>
      <w:r>
        <w:rPr>
          <w:sz w:val="23"/>
        </w:rPr>
        <w:t xml:space="preserve"> </w:t>
      </w:r>
    </w:p>
    <w:p w:rsidR="00C662EE" w:rsidRDefault="00900422">
      <w:pPr>
        <w:spacing w:after="66"/>
        <w:ind w:left="2581"/>
        <w:jc w:val="center"/>
      </w:pPr>
      <w:r>
        <w:rPr>
          <w:sz w:val="19"/>
        </w:rPr>
        <w:t>Telephone:</w:t>
      </w:r>
    </w:p>
    <w:p w:rsidR="00C662EE" w:rsidRDefault="00900422">
      <w:pPr>
        <w:tabs>
          <w:tab w:val="center" w:pos="6214"/>
        </w:tabs>
        <w:spacing w:after="0"/>
      </w:pPr>
      <w:r>
        <w:rPr>
          <w:sz w:val="19"/>
        </w:rPr>
        <w:t>,</w:t>
      </w:r>
      <w:r>
        <w:rPr>
          <w:sz w:val="19"/>
        </w:rPr>
        <w:tab/>
        <w:t>Email:</w:t>
      </w:r>
    </w:p>
    <w:p w:rsidR="00C662EE" w:rsidRDefault="00900422">
      <w:pPr>
        <w:spacing w:after="0"/>
        <w:ind w:left="1656"/>
        <w:jc w:val="center"/>
      </w:pPr>
      <w:r>
        <w:rPr>
          <w:sz w:val="19"/>
        </w:rPr>
        <w:t xml:space="preserve"> </w:t>
      </w:r>
    </w:p>
    <w:p w:rsidR="00C662EE" w:rsidRDefault="00900422">
      <w:pPr>
        <w:spacing w:after="0"/>
      </w:pPr>
      <w:r>
        <w:rPr>
          <w:b/>
          <w:sz w:val="19"/>
        </w:rPr>
        <w:t xml:space="preserve"> </w:t>
      </w:r>
    </w:p>
    <w:p w:rsidR="00C662EE" w:rsidRDefault="00900422">
      <w:pPr>
        <w:spacing w:after="100"/>
        <w:ind w:right="-1423"/>
      </w:pPr>
      <w:r>
        <w:rPr>
          <w:noProof/>
        </w:rPr>
        <mc:AlternateContent>
          <mc:Choice Requires="wpg">
            <w:drawing>
              <wp:inline distT="0" distB="0" distL="0" distR="0">
                <wp:extent cx="7431375" cy="7622"/>
                <wp:effectExtent l="0" t="0" r="0" b="0"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375" cy="7622"/>
                          <a:chOff x="0" y="0"/>
                          <a:chExt cx="7431375" cy="7622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7431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1375" h="9144">
                                <a:moveTo>
                                  <a:pt x="0" y="0"/>
                                </a:moveTo>
                                <a:lnTo>
                                  <a:pt x="7431375" y="0"/>
                                </a:lnTo>
                                <a:lnTo>
                                  <a:pt x="7431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" style="width:585.148pt;height:0.600151pt;mso-position-horizontal-relative:char;mso-position-vertical-relative:line" coordsize="74313,76">
                <v:shape id="Shape 356" style="position:absolute;width:74313;height:91;left:0;top:0;" coordsize="7431375,9144" path="m0,0l7431375,0l74313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662EE" w:rsidRDefault="00900422">
      <w:pPr>
        <w:spacing w:after="0"/>
      </w:pPr>
      <w:r>
        <w:rPr>
          <w:b/>
          <w:sz w:val="19"/>
        </w:rPr>
        <w:t xml:space="preserve"> </w:t>
      </w:r>
    </w:p>
    <w:p w:rsidR="00C662EE" w:rsidRDefault="00900422">
      <w:pPr>
        <w:spacing w:after="0"/>
        <w:ind w:left="-5" w:hanging="10"/>
      </w:pPr>
      <w:r>
        <w:rPr>
          <w:sz w:val="19"/>
        </w:rPr>
        <w:t>(referred to from hereon in as the "Company")established as a at , , with the expectation of rapid expansion in the industry.</w:t>
      </w:r>
    </w:p>
    <w:p w:rsidR="00C662EE" w:rsidRDefault="00900422">
      <w:pPr>
        <w:spacing w:after="0"/>
      </w:pPr>
      <w:r>
        <w:rPr>
          <w:b/>
          <w:sz w:val="19"/>
        </w:rPr>
        <w:t xml:space="preserve"> </w:t>
      </w:r>
    </w:p>
    <w:sectPr w:rsidR="00C662EE">
      <w:pgSz w:w="11900" w:h="16840"/>
      <w:pgMar w:top="1440" w:right="1524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E"/>
    <w:rsid w:val="00900422"/>
    <w:rsid w:val="00C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EA5A1EA-2534-46F0-A3C9-616EF729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